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30" w:rsidRDefault="00180CEF" w:rsidP="00532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CEF">
        <w:rPr>
          <w:rFonts w:ascii="Times New Roman" w:hAnsi="Times New Roman" w:cs="Times New Roman"/>
          <w:b/>
          <w:sz w:val="24"/>
          <w:szCs w:val="24"/>
        </w:rPr>
        <w:t>ОГЛАВЛЕНИЕ: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X="-668" w:tblpY="2303"/>
        <w:tblW w:w="10382" w:type="dxa"/>
        <w:tblLook w:val="04A0" w:firstRow="1" w:lastRow="0" w:firstColumn="1" w:lastColumn="0" w:noHBand="0" w:noVBand="1"/>
      </w:tblPr>
      <w:tblGrid>
        <w:gridCol w:w="675"/>
        <w:gridCol w:w="6696"/>
        <w:gridCol w:w="1499"/>
        <w:gridCol w:w="1512"/>
      </w:tblGrid>
      <w:tr w:rsidR="00532E39" w:rsidRPr="0059462D" w:rsidTr="0087628D">
        <w:tc>
          <w:tcPr>
            <w:tcW w:w="675" w:type="dxa"/>
          </w:tcPr>
          <w:p w:rsidR="00532E39" w:rsidRPr="0059462D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96" w:type="dxa"/>
          </w:tcPr>
          <w:p w:rsidR="00532E39" w:rsidRPr="0059462D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6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99" w:type="dxa"/>
          </w:tcPr>
          <w:p w:rsidR="00532E39" w:rsidRPr="0059462D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62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листов</w:t>
            </w:r>
          </w:p>
        </w:tc>
        <w:tc>
          <w:tcPr>
            <w:tcW w:w="1512" w:type="dxa"/>
          </w:tcPr>
          <w:p w:rsidR="00532E39" w:rsidRPr="0059462D" w:rsidRDefault="00532E39" w:rsidP="00876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62D">
              <w:rPr>
                <w:rFonts w:ascii="Times New Roman" w:hAnsi="Times New Roman" w:cs="Times New Roman"/>
                <w:b/>
                <w:sz w:val="24"/>
                <w:szCs w:val="24"/>
              </w:rPr>
              <w:t>№ в составе материалов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532E39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D43C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Проект решения Думы «О бюджете Нефтеюганского района на 202</w:t>
            </w:r>
            <w:r w:rsidR="00D43C1F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D43C1F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D43C1F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499" w:type="dxa"/>
            <w:vAlign w:val="center"/>
          </w:tcPr>
          <w:p w:rsidR="00532E39" w:rsidRPr="003F27A4" w:rsidRDefault="00D43C1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 Прогнозируемый общий объем доходов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 202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1.1 Прогнозируемый общий объем доходов бюджета Нефтеюганского района на  плановый период 202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главных администраторов доходов бюджета Нефтеюганского района</w:t>
            </w:r>
          </w:p>
        </w:tc>
        <w:tc>
          <w:tcPr>
            <w:tcW w:w="1499" w:type="dxa"/>
            <w:vAlign w:val="center"/>
          </w:tcPr>
          <w:p w:rsidR="00532E39" w:rsidRPr="003F27A4" w:rsidRDefault="00F5225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главных </w:t>
            </w:r>
            <w:proofErr w:type="gram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администраторов  источников финансирования дефицита бюджета</w:t>
            </w:r>
            <w:proofErr w:type="gram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Нефтеюганского района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25F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 бюджета </w:t>
            </w:r>
            <w:proofErr w:type="spellStart"/>
            <w:r w:rsidR="00F5225F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="00F5225F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F5225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F52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52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      </w:r>
            <w:proofErr w:type="spellStart"/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F5225F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плановый период 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F5225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12" w:type="dxa"/>
            <w:vAlign w:val="center"/>
          </w:tcPr>
          <w:p w:rsidR="00532E39" w:rsidRPr="003F27A4" w:rsidRDefault="00F5225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521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      </w:r>
            <w:proofErr w:type="spellStart"/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21063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521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521063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      </w:r>
            <w:proofErr w:type="spellStart"/>
            <w:r w:rsidR="00521063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="00521063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521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1063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363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8EC" w:rsidRPr="003F27A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бюджетных ассигнований по разделам и подразделам  классификации  расходов бюджета </w:t>
            </w:r>
            <w:proofErr w:type="spellStart"/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3F27A4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363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3638EC" w:rsidRPr="003F27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бюджетных ассигнований по разделам и подразделам  классификации  расходов бюджета </w:t>
            </w:r>
            <w:proofErr w:type="spellStart"/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  <w:vAlign w:val="center"/>
          </w:tcPr>
          <w:p w:rsidR="00532E39" w:rsidRPr="003F27A4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363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8EC" w:rsidRPr="003F27A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Ведомственная структура  расходов бюджета </w:t>
            </w:r>
            <w:proofErr w:type="spellStart"/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="003638EC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363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3638EC" w:rsidRPr="003F27A4">
              <w:t xml:space="preserve">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структура  расходов бюджета </w:t>
            </w:r>
            <w:proofErr w:type="spellStart"/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363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8EC" w:rsidRPr="003F27A4">
              <w:t xml:space="preserve">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дефицита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 </w:t>
            </w:r>
            <w:proofErr w:type="spellStart"/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363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363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3638EC" w:rsidRPr="003F27A4">
              <w:t xml:space="preserve">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финансирования дефицита </w:t>
            </w:r>
            <w:r w:rsidR="00926174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  <w:proofErr w:type="spellStart"/>
            <w:r w:rsidR="00926174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926174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="003638EC" w:rsidRPr="003F27A4">
              <w:rPr>
                <w:rFonts w:ascii="Times New Roman" w:hAnsi="Times New Roman" w:cs="Times New Roman"/>
                <w:sz w:val="24"/>
                <w:szCs w:val="24"/>
              </w:rPr>
              <w:t>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532E39" w:rsidRPr="003F27A4" w:rsidRDefault="003638EC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C73963" w:rsidP="00C739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9</w:t>
            </w:r>
            <w:r w:rsidR="00532E39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7A4">
              <w:t xml:space="preserve">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предоставляемые из бюджета Ханты-Мансийского автономного округа - Югры   бюджету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C73963" w:rsidRPr="003F27A4" w:rsidRDefault="00532E39" w:rsidP="00C739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73963" w:rsidRPr="003F2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3F27A4">
              <w:t xml:space="preserve"> </w:t>
            </w:r>
            <w:r w:rsidR="00C73963" w:rsidRPr="003F27A4">
              <w:t xml:space="preserve"> </w:t>
            </w:r>
            <w:r w:rsidR="00C73963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предоставляемые из бюджета Ханты-Мансийского автономного округа - Югры бюджету </w:t>
            </w:r>
            <w:proofErr w:type="spellStart"/>
            <w:r w:rsidR="00C73963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C73963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532E39" w:rsidRPr="003F27A4" w:rsidRDefault="00C73963" w:rsidP="00C739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C73963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2E39"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3F2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C73963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10</w:t>
            </w:r>
            <w:r w:rsidR="00532E39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7A4">
              <w:t xml:space="preserve">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межбюджетных трансфертов бюджетам поселений, входящих в состав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C7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3963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237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376B5" w:rsidRPr="003F27A4">
              <w:t xml:space="preserve"> 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межбюджетных трансфертов бюджетам поселений, входящих в состав </w:t>
            </w:r>
            <w:proofErr w:type="spellStart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плановый период 2022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237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="002376B5" w:rsidRPr="003F27A4">
              <w:t xml:space="preserve"> 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межбюджетных трансфертов бюджетам поселений, входящих в состав </w:t>
            </w:r>
            <w:proofErr w:type="spellStart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плановый период 2023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2376B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237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6B5" w:rsidRPr="003F27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376B5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Распределение дотаций на выравнивание бюджетной обеспеченности поселений, входящих в состав </w:t>
            </w:r>
            <w:proofErr w:type="spellStart"/>
            <w:r w:rsidR="002376B5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="002376B5"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237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3F27A4">
              <w:t xml:space="preserve"> </w:t>
            </w:r>
            <w:r w:rsidR="002376B5" w:rsidRPr="003F27A4">
              <w:t xml:space="preserve"> 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Распределение дотаций на выравнивание бюджетной обеспеченности поселений, входящих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</w:t>
            </w:r>
            <w:proofErr w:type="spellStart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237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6B5" w:rsidRPr="003F27A4">
              <w:t xml:space="preserve"> 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муниципальных программ </w:t>
            </w:r>
            <w:proofErr w:type="spellStart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2376B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237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3F27A4">
              <w:t xml:space="preserve"> </w:t>
            </w:r>
            <w:r w:rsidR="002376B5" w:rsidRPr="003F27A4">
              <w:t xml:space="preserve"> 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муниципальных программ </w:t>
            </w:r>
            <w:proofErr w:type="spellStart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плановый период 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237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76B5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A5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бюджетных ассигнований на осуществление бюджетных инвестиций в объекты муниципальной собственности, </w:t>
            </w:r>
            <w:proofErr w:type="spellStart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которые осуществляется за счет субсидий из вышестоящих бюджетов,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F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A5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бюджетных ассигнований на осуществление бюджетных инвестиций в объекты муниципальной собственности, </w:t>
            </w:r>
            <w:proofErr w:type="spellStart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вложений, в которые осуществляется за счет субсидий из вышестоящих бюджетов, 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F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A5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CF7" w:rsidRPr="003F27A4">
              <w:t xml:space="preserve"> 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муниципальных гарантий </w:t>
            </w:r>
            <w:proofErr w:type="spellStart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FA5CF7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FA5C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FA5CF7" w:rsidRPr="003F27A4">
              <w:t xml:space="preserve"> 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муниципальных гарантий </w:t>
            </w:r>
            <w:proofErr w:type="spellStart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 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FA5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CF7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485A4B" w:rsidP="00485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15</w:t>
            </w:r>
            <w:r w:rsidR="00532E39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7A4">
              <w:t xml:space="preserve">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Программа муниципальных внутренн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их заимствований 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532E39" w:rsidP="0048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485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485A4B" w:rsidRPr="003F27A4">
              <w:t xml:space="preserve"> </w:t>
            </w:r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муниципальных внутренних </w:t>
            </w:r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заимствований </w:t>
            </w:r>
            <w:proofErr w:type="spellStart"/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2" w:type="dxa"/>
            <w:vAlign w:val="center"/>
          </w:tcPr>
          <w:p w:rsidR="00532E39" w:rsidRPr="003F27A4" w:rsidRDefault="00485A4B" w:rsidP="0048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485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Случаи предоставления субсидий из бюджета </w:t>
            </w:r>
            <w:proofErr w:type="spellStart"/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соответствии со статьей 78 Бюджетного кодекса Российской Федерации из бюджета </w:t>
            </w:r>
            <w:proofErr w:type="spellStart"/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485A4B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 и плановый период 2022 и 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485A4B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532E39" w:rsidRPr="003F27A4" w:rsidRDefault="00485A4B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532E39" w:rsidP="008B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8B438D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8D" w:rsidRPr="003F27A4">
              <w:t xml:space="preserve"> </w:t>
            </w:r>
            <w:r w:rsidR="008B438D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Случаи предоставления субсидий из бюджета </w:t>
            </w:r>
            <w:proofErr w:type="spellStart"/>
            <w:r w:rsidR="008B438D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8B438D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некоммерческим организациям, не являющимся казенными учреждениями в соответствии со статьей 78.1 Бюджетного кодекса Российской Федерации из бюджета </w:t>
            </w:r>
            <w:proofErr w:type="spellStart"/>
            <w:r w:rsidR="008B438D"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="008B438D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 и плановый период 2022 и 2023 годов</w:t>
            </w:r>
            <w:proofErr w:type="gramEnd"/>
          </w:p>
        </w:tc>
        <w:tc>
          <w:tcPr>
            <w:tcW w:w="1499" w:type="dxa"/>
            <w:vAlign w:val="center"/>
          </w:tcPr>
          <w:p w:rsidR="00532E39" w:rsidRPr="003F27A4" w:rsidRDefault="00532E39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532E39" w:rsidRPr="003F27A4" w:rsidRDefault="001654E9" w:rsidP="008B4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438D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34C7E" w:rsidRPr="003F27A4" w:rsidRDefault="00734C7E" w:rsidP="00734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Проект распоряжения</w:t>
            </w:r>
            <w:r w:rsidR="00022127"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F27A4">
              <w:t xml:space="preserve">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Об итогах соц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иально-экономического развития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532E39" w:rsidRPr="003F27A4" w:rsidRDefault="00734C7E" w:rsidP="00734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за январь-сентябрь 2020 года и ожидаемых </w:t>
            </w:r>
            <w:proofErr w:type="gram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итогах</w:t>
            </w:r>
            <w:proofErr w:type="gram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за 2020 год</w:t>
            </w:r>
            <w:r w:rsidR="00022127" w:rsidRPr="003F27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vAlign w:val="center"/>
          </w:tcPr>
          <w:p w:rsidR="00532E39" w:rsidRPr="003F27A4" w:rsidRDefault="00734C7E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2" w:type="dxa"/>
            <w:vAlign w:val="center"/>
          </w:tcPr>
          <w:p w:rsidR="00532E39" w:rsidRPr="003F27A4" w:rsidRDefault="00C31F03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734C7E" w:rsidP="00734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09.10.2020 № 1503-па «Об основных направлениях налоговой, бюджетной и долговой политики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 и на плановый период 2022 и 2023 годов»</w:t>
            </w:r>
          </w:p>
        </w:tc>
        <w:tc>
          <w:tcPr>
            <w:tcW w:w="1499" w:type="dxa"/>
            <w:vAlign w:val="center"/>
          </w:tcPr>
          <w:p w:rsidR="00532E39" w:rsidRPr="003F27A4" w:rsidRDefault="00C31F03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2" w:type="dxa"/>
            <w:vAlign w:val="center"/>
          </w:tcPr>
          <w:p w:rsidR="00532E39" w:rsidRPr="003F27A4" w:rsidRDefault="00C31F03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734C7E" w:rsidP="00734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Ханты-Мансийского автономного округа-Югры на очередной 2021 год и плановый период 2022-2023 годов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(Доходы)</w:t>
            </w:r>
          </w:p>
        </w:tc>
        <w:tc>
          <w:tcPr>
            <w:tcW w:w="1499" w:type="dxa"/>
            <w:vAlign w:val="center"/>
          </w:tcPr>
          <w:p w:rsidR="00532E39" w:rsidRPr="003F27A4" w:rsidRDefault="00022127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  <w:vAlign w:val="center"/>
          </w:tcPr>
          <w:p w:rsidR="00532E39" w:rsidRPr="003F27A4" w:rsidRDefault="00022127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755F"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32E39" w:rsidRPr="003F27A4" w:rsidRDefault="00734C7E" w:rsidP="00734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расходам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на 2021 год и плановый период 2022-2023 годов</w:t>
            </w:r>
          </w:p>
        </w:tc>
        <w:tc>
          <w:tcPr>
            <w:tcW w:w="1499" w:type="dxa"/>
            <w:vAlign w:val="center"/>
          </w:tcPr>
          <w:p w:rsidR="00532E39" w:rsidRPr="003F27A4" w:rsidRDefault="0042755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2" w:type="dxa"/>
            <w:vAlign w:val="center"/>
          </w:tcPr>
          <w:p w:rsidR="00532E39" w:rsidRPr="003F27A4" w:rsidRDefault="0042755F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2E39" w:rsidRPr="003F27A4" w:rsidTr="0087628D">
        <w:tc>
          <w:tcPr>
            <w:tcW w:w="675" w:type="dxa"/>
          </w:tcPr>
          <w:p w:rsidR="00532E39" w:rsidRPr="003F27A4" w:rsidRDefault="00532E39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10805" w:rsidRPr="003F27A4" w:rsidRDefault="00734C7E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об объемах бюджетных ассигнований, направляемых на государственную поддержку семьи и детей на 2021 год</w:t>
            </w:r>
          </w:p>
        </w:tc>
        <w:tc>
          <w:tcPr>
            <w:tcW w:w="1499" w:type="dxa"/>
            <w:vAlign w:val="center"/>
          </w:tcPr>
          <w:p w:rsidR="00532E39" w:rsidRPr="003F27A4" w:rsidRDefault="00734C7E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532E39" w:rsidRPr="003F27A4" w:rsidRDefault="0061080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734C7E" w:rsidP="00B32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Информация об объемах бюджетных ассигнований, направляемых на государственную поддержку семьи и детей на плановый период</w:t>
            </w:r>
          </w:p>
        </w:tc>
        <w:tc>
          <w:tcPr>
            <w:tcW w:w="1499" w:type="dxa"/>
            <w:vAlign w:val="center"/>
          </w:tcPr>
          <w:p w:rsidR="0087628D" w:rsidRPr="003F27A4" w:rsidRDefault="00734C7E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2" w:type="dxa"/>
            <w:vAlign w:val="center"/>
          </w:tcPr>
          <w:p w:rsidR="0087628D" w:rsidRPr="003F27A4" w:rsidRDefault="00B32C92" w:rsidP="0073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4C7E" w:rsidRPr="003F27A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9D55A5" w:rsidP="0052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Реестр источников доходов бюджета 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 и плановый период 2022-2023</w:t>
            </w:r>
          </w:p>
        </w:tc>
        <w:tc>
          <w:tcPr>
            <w:tcW w:w="1499" w:type="dxa"/>
            <w:vAlign w:val="center"/>
          </w:tcPr>
          <w:p w:rsidR="0087628D" w:rsidRPr="003F27A4" w:rsidRDefault="009D55A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2" w:type="dxa"/>
            <w:vAlign w:val="center"/>
          </w:tcPr>
          <w:p w:rsidR="0087628D" w:rsidRPr="003F27A4" w:rsidRDefault="009D55A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9D55A5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Верхний предел муниципального  долга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1 января 2022 года, на 1 января 2023 года и на 1 января 2024 года</w:t>
            </w:r>
          </w:p>
        </w:tc>
        <w:tc>
          <w:tcPr>
            <w:tcW w:w="1499" w:type="dxa"/>
            <w:vAlign w:val="center"/>
          </w:tcPr>
          <w:p w:rsidR="0087628D" w:rsidRPr="003F27A4" w:rsidRDefault="009D55A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3F27A4" w:rsidRDefault="009D55A5" w:rsidP="009D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9D55A5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Оценка ожидаемого исполнения доходов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2020 году</w:t>
            </w:r>
          </w:p>
        </w:tc>
        <w:tc>
          <w:tcPr>
            <w:tcW w:w="1499" w:type="dxa"/>
            <w:vAlign w:val="center"/>
          </w:tcPr>
          <w:p w:rsidR="0087628D" w:rsidRPr="003F27A4" w:rsidRDefault="009D55A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87628D" w:rsidRPr="003F27A4" w:rsidRDefault="005202A7" w:rsidP="009D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55A5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574D03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Оценка ожидаемого исполнения расходов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2020 году</w:t>
            </w:r>
          </w:p>
        </w:tc>
        <w:tc>
          <w:tcPr>
            <w:tcW w:w="1499" w:type="dxa"/>
            <w:vAlign w:val="center"/>
          </w:tcPr>
          <w:p w:rsidR="0087628D" w:rsidRPr="003F27A4" w:rsidRDefault="00574D03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2" w:type="dxa"/>
            <w:vAlign w:val="center"/>
          </w:tcPr>
          <w:p w:rsidR="0087628D" w:rsidRPr="003F27A4" w:rsidRDefault="001C2C2F" w:rsidP="00574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4D03" w:rsidRPr="003F2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FD40CD" w:rsidP="00FD4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Прогноз основных характери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стик консолидированного бюджета м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2021 год и на плановый период 2022 и 2023 годов</w:t>
            </w:r>
          </w:p>
        </w:tc>
        <w:tc>
          <w:tcPr>
            <w:tcW w:w="1499" w:type="dxa"/>
            <w:vAlign w:val="center"/>
          </w:tcPr>
          <w:p w:rsidR="0087628D" w:rsidRPr="003F27A4" w:rsidRDefault="001C2C2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3F27A4" w:rsidRDefault="00FD40CD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FD40CD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Прогноз выпадающих доходов из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2021 -2023 годы,  в связи с применением налоговых льгот</w:t>
            </w:r>
          </w:p>
        </w:tc>
        <w:tc>
          <w:tcPr>
            <w:tcW w:w="1499" w:type="dxa"/>
            <w:vAlign w:val="center"/>
          </w:tcPr>
          <w:p w:rsidR="0087628D" w:rsidRPr="003F27A4" w:rsidRDefault="001C2C2F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3F27A4" w:rsidRDefault="001C2C2F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40CD"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FD40CD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Сведения о доходах бюджета по видам доходов на 2021 год и плановый период 2022 и 2023 годов в сравнении с ожидаемым исполнением за 2020 год и фактическим исполнением за 2019 год</w:t>
            </w:r>
          </w:p>
        </w:tc>
        <w:tc>
          <w:tcPr>
            <w:tcW w:w="1499" w:type="dxa"/>
            <w:vAlign w:val="center"/>
          </w:tcPr>
          <w:p w:rsidR="0087628D" w:rsidRPr="003F27A4" w:rsidRDefault="001C2C2F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3F27A4" w:rsidRDefault="001C2C2F" w:rsidP="00FD4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40CD"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A6651A" w:rsidP="00B36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расходах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муниципальным программам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 и на плановый период 2022 и 2023 годов в сравнении с ожидаемым исполнением за 2020 год и отчетом за 2019 год</w:t>
            </w:r>
          </w:p>
        </w:tc>
        <w:tc>
          <w:tcPr>
            <w:tcW w:w="1499" w:type="dxa"/>
            <w:vAlign w:val="center"/>
          </w:tcPr>
          <w:p w:rsidR="0087628D" w:rsidRPr="003F27A4" w:rsidRDefault="00A6651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87628D" w:rsidRPr="003F27A4" w:rsidRDefault="00A6651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A6651A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расходах бюджета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разделам и подразделам классификации расходов на 2021 год и плановый период 2022 и 2023 годов в сравнении с ожидаемым исполнением за 2020 год и отчетом за 2019 год</w:t>
            </w:r>
          </w:p>
        </w:tc>
        <w:tc>
          <w:tcPr>
            <w:tcW w:w="1499" w:type="dxa"/>
            <w:vAlign w:val="center"/>
          </w:tcPr>
          <w:p w:rsidR="0087628D" w:rsidRPr="003F27A4" w:rsidRDefault="002010C8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3F27A4" w:rsidRDefault="00A6651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A6651A" w:rsidP="00201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оценке налоговых льгот, предоставляемых в соответствии с решениями, принятыми органами местного самоуправления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 и плановой период 2022 и 2023 годов</w:t>
            </w:r>
          </w:p>
        </w:tc>
        <w:tc>
          <w:tcPr>
            <w:tcW w:w="1499" w:type="dxa"/>
            <w:vAlign w:val="center"/>
          </w:tcPr>
          <w:p w:rsidR="0087628D" w:rsidRPr="003F27A4" w:rsidRDefault="002010C8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3F27A4" w:rsidRDefault="00A6651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A6651A" w:rsidP="00A665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Проект  постановления администрации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7A4">
              <w:t xml:space="preserve"> «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Об у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тверждении бюджетного прогноза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долгосрочный период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vAlign w:val="center"/>
          </w:tcPr>
          <w:p w:rsidR="0087628D" w:rsidRPr="003F27A4" w:rsidRDefault="00A6651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12" w:type="dxa"/>
            <w:vAlign w:val="center"/>
          </w:tcPr>
          <w:p w:rsidR="0087628D" w:rsidRPr="003F27A4" w:rsidRDefault="00A6651A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993090" w:rsidP="00993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Фина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нсово-экономическое обоснование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к проекту решен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ия Думы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«О бюджете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2021 год и на плановый период 2022 и 2023 годов»</w:t>
            </w:r>
          </w:p>
        </w:tc>
        <w:tc>
          <w:tcPr>
            <w:tcW w:w="1499" w:type="dxa"/>
            <w:vAlign w:val="center"/>
          </w:tcPr>
          <w:p w:rsidR="0087628D" w:rsidRPr="003F27A4" w:rsidRDefault="00993090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87628D" w:rsidRPr="003F27A4" w:rsidRDefault="002010C8" w:rsidP="0099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3090" w:rsidRPr="003F2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F07E35" w:rsidRPr="003F27A4" w:rsidRDefault="00F07E35" w:rsidP="00F07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прогноза социально-экономического развития </w:t>
            </w:r>
          </w:p>
          <w:p w:rsidR="0087628D" w:rsidRPr="003F27A4" w:rsidRDefault="00F07E35" w:rsidP="00F07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99" w:type="dxa"/>
            <w:vAlign w:val="center"/>
          </w:tcPr>
          <w:p w:rsidR="0087628D" w:rsidRPr="003F27A4" w:rsidRDefault="00F07E35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87628D" w:rsidRPr="003F27A4" w:rsidRDefault="002010C8" w:rsidP="00F07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7E35" w:rsidRPr="003F2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2521BD" w:rsidP="002521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30.06.2020 № 915-па «О прогнозе </w:t>
            </w:r>
            <w:r w:rsidRPr="003F27A4">
              <w:t xml:space="preserve">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иально-экономического развития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на долгосрочный период»</w:t>
            </w:r>
          </w:p>
        </w:tc>
        <w:tc>
          <w:tcPr>
            <w:tcW w:w="1499" w:type="dxa"/>
            <w:vAlign w:val="center"/>
          </w:tcPr>
          <w:p w:rsidR="0087628D" w:rsidRPr="003F27A4" w:rsidRDefault="0070041D" w:rsidP="00252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BD" w:rsidRPr="003F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vAlign w:val="center"/>
          </w:tcPr>
          <w:p w:rsidR="0087628D" w:rsidRPr="003F27A4" w:rsidRDefault="0070041D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2521BD" w:rsidRPr="003F27A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277E45" w:rsidP="00277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Проект  постановления администрации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Pr="003F27A4">
              <w:t xml:space="preserve">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истрации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от 30.06.2020 № 915-па «О прогнозе социально-экономического развития </w:t>
            </w:r>
            <w:proofErr w:type="spellStart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долгосрочный период»</w:t>
            </w:r>
          </w:p>
        </w:tc>
        <w:tc>
          <w:tcPr>
            <w:tcW w:w="1499" w:type="dxa"/>
            <w:vAlign w:val="center"/>
          </w:tcPr>
          <w:p w:rsidR="0087628D" w:rsidRPr="003F27A4" w:rsidRDefault="0070041D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7E45"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vAlign w:val="center"/>
          </w:tcPr>
          <w:p w:rsidR="0087628D" w:rsidRPr="003F27A4" w:rsidRDefault="0070041D" w:rsidP="00277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7E45" w:rsidRPr="003F27A4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</w:tr>
      <w:tr w:rsidR="0087628D" w:rsidRPr="003F27A4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461A62" w:rsidP="0046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Паспорта муниципальных программ Нефтеюганского района</w:t>
            </w:r>
          </w:p>
        </w:tc>
        <w:tc>
          <w:tcPr>
            <w:tcW w:w="1499" w:type="dxa"/>
            <w:vAlign w:val="center"/>
          </w:tcPr>
          <w:p w:rsidR="00461A62" w:rsidRPr="003F27A4" w:rsidRDefault="00461A62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84 </w:t>
            </w:r>
          </w:p>
          <w:p w:rsidR="0087628D" w:rsidRPr="003F27A4" w:rsidRDefault="00461A62" w:rsidP="0087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(22 файла)</w:t>
            </w:r>
          </w:p>
        </w:tc>
        <w:tc>
          <w:tcPr>
            <w:tcW w:w="1512" w:type="dxa"/>
            <w:vAlign w:val="center"/>
          </w:tcPr>
          <w:p w:rsidR="0087628D" w:rsidRPr="003F27A4" w:rsidRDefault="00277E45" w:rsidP="00277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7628D" w:rsidRPr="0059462D" w:rsidTr="0087628D">
        <w:tc>
          <w:tcPr>
            <w:tcW w:w="675" w:type="dxa"/>
          </w:tcPr>
          <w:p w:rsidR="0087628D" w:rsidRPr="003F27A4" w:rsidRDefault="0087628D" w:rsidP="0087628D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7628D" w:rsidRPr="003F27A4" w:rsidRDefault="00A16A2B" w:rsidP="0087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Порядки, методики предоставления межбюджетных трансфертов</w:t>
            </w:r>
          </w:p>
        </w:tc>
        <w:tc>
          <w:tcPr>
            <w:tcW w:w="1499" w:type="dxa"/>
            <w:vAlign w:val="center"/>
          </w:tcPr>
          <w:p w:rsidR="0087628D" w:rsidRPr="003F27A4" w:rsidRDefault="004F0D5C" w:rsidP="00A1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67DF"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 xml:space="preserve"> папок</w:t>
            </w:r>
          </w:p>
        </w:tc>
        <w:tc>
          <w:tcPr>
            <w:tcW w:w="1512" w:type="dxa"/>
            <w:vAlign w:val="center"/>
          </w:tcPr>
          <w:p w:rsidR="0087628D" w:rsidRPr="003F27A4" w:rsidRDefault="00A16A2B" w:rsidP="009A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67DF" w:rsidRPr="003F27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76DC" w:rsidRDefault="000676DC" w:rsidP="00532E39">
      <w:pPr>
        <w:rPr>
          <w:rFonts w:ascii="Times New Roman" w:hAnsi="Times New Roman" w:cs="Times New Roman"/>
          <w:b/>
          <w:sz w:val="24"/>
          <w:szCs w:val="24"/>
        </w:rPr>
      </w:pPr>
    </w:p>
    <w:p w:rsidR="000676DC" w:rsidRDefault="000676DC" w:rsidP="00532E39">
      <w:pPr>
        <w:rPr>
          <w:rFonts w:ascii="Times New Roman" w:hAnsi="Times New Roman" w:cs="Times New Roman"/>
          <w:b/>
          <w:sz w:val="24"/>
          <w:szCs w:val="24"/>
        </w:rPr>
      </w:pPr>
    </w:p>
    <w:p w:rsidR="000676DC" w:rsidRPr="00180CEF" w:rsidRDefault="000676DC">
      <w:pPr>
        <w:rPr>
          <w:rFonts w:ascii="Times New Roman" w:hAnsi="Times New Roman" w:cs="Times New Roman"/>
          <w:b/>
          <w:sz w:val="24"/>
          <w:szCs w:val="24"/>
        </w:rPr>
      </w:pPr>
    </w:p>
    <w:sectPr w:rsidR="000676DC" w:rsidRPr="00180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367CC"/>
    <w:multiLevelType w:val="hybridMultilevel"/>
    <w:tmpl w:val="A32A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DC"/>
    <w:rsid w:val="00022127"/>
    <w:rsid w:val="000676DC"/>
    <w:rsid w:val="001654E9"/>
    <w:rsid w:val="00180CEF"/>
    <w:rsid w:val="001C2C2F"/>
    <w:rsid w:val="002010C8"/>
    <w:rsid w:val="002376B5"/>
    <w:rsid w:val="002521BD"/>
    <w:rsid w:val="00277E45"/>
    <w:rsid w:val="002D130D"/>
    <w:rsid w:val="002E4441"/>
    <w:rsid w:val="003638EC"/>
    <w:rsid w:val="00377F12"/>
    <w:rsid w:val="003C10DC"/>
    <w:rsid w:val="003F27A4"/>
    <w:rsid w:val="0042755F"/>
    <w:rsid w:val="00455E30"/>
    <w:rsid w:val="00461A62"/>
    <w:rsid w:val="00485A4B"/>
    <w:rsid w:val="004F0D5C"/>
    <w:rsid w:val="005202A7"/>
    <w:rsid w:val="00521063"/>
    <w:rsid w:val="00532E39"/>
    <w:rsid w:val="00574D03"/>
    <w:rsid w:val="0059462D"/>
    <w:rsid w:val="00610805"/>
    <w:rsid w:val="006253FC"/>
    <w:rsid w:val="006D30E6"/>
    <w:rsid w:val="0070041D"/>
    <w:rsid w:val="00732553"/>
    <w:rsid w:val="00734C7E"/>
    <w:rsid w:val="0087628D"/>
    <w:rsid w:val="008B438D"/>
    <w:rsid w:val="00926174"/>
    <w:rsid w:val="00993090"/>
    <w:rsid w:val="009A6A51"/>
    <w:rsid w:val="009D55A5"/>
    <w:rsid w:val="00A167DF"/>
    <w:rsid w:val="00A16A2B"/>
    <w:rsid w:val="00A6651A"/>
    <w:rsid w:val="00B32C92"/>
    <w:rsid w:val="00B36287"/>
    <w:rsid w:val="00BA493E"/>
    <w:rsid w:val="00BC5A41"/>
    <w:rsid w:val="00C31F03"/>
    <w:rsid w:val="00C46D74"/>
    <w:rsid w:val="00C73963"/>
    <w:rsid w:val="00D43C1F"/>
    <w:rsid w:val="00D85A75"/>
    <w:rsid w:val="00F07E35"/>
    <w:rsid w:val="00F26F69"/>
    <w:rsid w:val="00F5225F"/>
    <w:rsid w:val="00FA5CF7"/>
    <w:rsid w:val="00FC14C4"/>
    <w:rsid w:val="00FD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2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2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Ракова Екатерина Александровна</dc:creator>
  <cp:keywords/>
  <dc:description/>
  <cp:lastModifiedBy>Зайцева Мария Петровна</cp:lastModifiedBy>
  <cp:revision>42</cp:revision>
  <dcterms:created xsi:type="dcterms:W3CDTF">2019-11-11T05:23:00Z</dcterms:created>
  <dcterms:modified xsi:type="dcterms:W3CDTF">2020-11-05T10:22:00Z</dcterms:modified>
</cp:coreProperties>
</file>